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A52FC" w:rsidP="00B44FE6">
      <w:pPr>
        <w:pStyle w:val="BodyAudi"/>
        <w:ind w:right="-46"/>
        <w:jc w:val="right"/>
      </w:pPr>
      <w:r>
        <w:t>10 januari</w:t>
      </w:r>
      <w:r w:rsidR="00B44FE6">
        <w:t xml:space="preserve"> 201</w:t>
      </w:r>
      <w:r>
        <w:t>8</w:t>
      </w:r>
    </w:p>
    <w:p w:rsidR="00B44FE6" w:rsidRDefault="00B44FE6" w:rsidP="00B44FE6">
      <w:pPr>
        <w:pStyle w:val="BodyAudi"/>
        <w:ind w:right="-46"/>
        <w:jc w:val="right"/>
      </w:pPr>
      <w:r>
        <w:t>A1</w:t>
      </w:r>
      <w:r w:rsidR="009A52FC">
        <w:t>8</w:t>
      </w:r>
      <w:r>
        <w:t>/</w:t>
      </w:r>
      <w:r w:rsidR="009A52FC">
        <w:t>01</w:t>
      </w:r>
      <w:r w:rsidR="00AF6A2A">
        <w:t>N</w:t>
      </w:r>
    </w:p>
    <w:p w:rsidR="009A52FC" w:rsidRDefault="009A52FC" w:rsidP="009A52FC">
      <w:pPr>
        <w:pStyle w:val="HeadlineAudi"/>
      </w:pPr>
      <w:r w:rsidRPr="007F759A">
        <w:t>Audi opent pre</w:t>
      </w:r>
      <w:r>
        <w:t>-</w:t>
      </w:r>
      <w:r w:rsidRPr="007F759A">
        <w:t xml:space="preserve">reservaties </w:t>
      </w:r>
      <w:r>
        <w:t>in België voor</w:t>
      </w:r>
      <w:r w:rsidRPr="007F759A">
        <w:t xml:space="preserve"> elektrische wagens</w:t>
      </w:r>
      <w:r>
        <w:t xml:space="preserve"> </w:t>
      </w:r>
    </w:p>
    <w:p w:rsidR="009A52FC" w:rsidRPr="009A52FC" w:rsidRDefault="009A52FC" w:rsidP="009A52FC">
      <w:pPr>
        <w:pStyle w:val="BodyAudi"/>
      </w:pPr>
      <w:r w:rsidRPr="009A52FC">
        <w:t>Tijdens de persconferentie op het Autosalon van Brussel op 10 januari, kondigt Audi Import een online pre-reservatiesysteem aan voor de 100% elektrische Audi e-</w:t>
      </w:r>
      <w:proofErr w:type="spellStart"/>
      <w:r w:rsidRPr="009A52FC">
        <w:t>tron</w:t>
      </w:r>
      <w:proofErr w:type="spellEnd"/>
      <w:r w:rsidRPr="009A52FC">
        <w:t xml:space="preserve"> en Audi e-</w:t>
      </w:r>
      <w:proofErr w:type="spellStart"/>
      <w:r w:rsidRPr="009A52FC">
        <w:t>tron</w:t>
      </w:r>
      <w:proofErr w:type="spellEnd"/>
      <w:r w:rsidRPr="009A52FC">
        <w:t xml:space="preserve"> Sportback.  De productie van de Audi e-</w:t>
      </w:r>
      <w:proofErr w:type="spellStart"/>
      <w:r w:rsidRPr="009A52FC">
        <w:t>tron</w:t>
      </w:r>
      <w:proofErr w:type="spellEnd"/>
      <w:r w:rsidRPr="009A52FC">
        <w:t>, een SUV die zich qua formaat positioneert tussen de Audi Q5 en Audi Q7, start dit jaar nog. Vanaf 2019 wordt de productie van een tweede volledig elektrisch model opgestart: de Audi e-</w:t>
      </w:r>
      <w:proofErr w:type="spellStart"/>
      <w:r w:rsidRPr="009A52FC">
        <w:t>tron</w:t>
      </w:r>
      <w:proofErr w:type="spellEnd"/>
      <w:r w:rsidRPr="009A52FC">
        <w:t xml:space="preserve"> Sportback. Dit model is een grote coupé in hetzelfde segment als de Audi A7 Sportback. Beide modellen worden gebouwd in de Brusselse vestiging van het merk, Audi Brussels. Het is een primeur dat een constructeur zowel de batterijen als het model zelf produceert.</w:t>
      </w:r>
    </w:p>
    <w:p w:rsidR="009A52FC" w:rsidRDefault="009A52FC" w:rsidP="009A52FC">
      <w:pPr>
        <w:pStyle w:val="BodyAudi"/>
      </w:pPr>
      <w:r>
        <w:t>Het online pre-reservatiesysteem in België voor de Audi e-</w:t>
      </w:r>
      <w:proofErr w:type="spellStart"/>
      <w:r>
        <w:t>tron</w:t>
      </w:r>
      <w:proofErr w:type="spellEnd"/>
      <w:r>
        <w:t xml:space="preserve"> en Audi e-</w:t>
      </w:r>
      <w:proofErr w:type="spellStart"/>
      <w:r>
        <w:t>tron</w:t>
      </w:r>
      <w:proofErr w:type="spellEnd"/>
      <w:r>
        <w:t xml:space="preserve"> Sportback opent op 10 januari om 10u00.  Geïnteresseerden kunnen een e-</w:t>
      </w:r>
      <w:proofErr w:type="spellStart"/>
      <w:r>
        <w:t>tron</w:t>
      </w:r>
      <w:proofErr w:type="spellEnd"/>
      <w:r>
        <w:t xml:space="preserve"> pre-reserveren op de website www.audi.be onder de tab ‘e-</w:t>
      </w:r>
      <w:proofErr w:type="spellStart"/>
      <w:r>
        <w:t>tron</w:t>
      </w:r>
      <w:proofErr w:type="spellEnd"/>
      <w:r>
        <w:t>’.  Een reservatiekost van €2.000</w:t>
      </w:r>
      <w:r w:rsidR="00687670">
        <w:t xml:space="preserve"> (btw inclusief)</w:t>
      </w:r>
      <w:r>
        <w:t>, die in mindering wordt gebracht wanneer de wagen besteld wordt, is vereist om de reservatie te valideren. Klanten met een uniek reservatienummer worde</w:t>
      </w:r>
      <w:bookmarkStart w:id="0" w:name="_GoBack"/>
      <w:bookmarkEnd w:id="0"/>
      <w:r>
        <w:t>n als eersten in België gecontacteerd om hun Audi e-</w:t>
      </w:r>
      <w:proofErr w:type="spellStart"/>
      <w:r>
        <w:t>tron</w:t>
      </w:r>
      <w:proofErr w:type="spellEnd"/>
      <w:r>
        <w:t xml:space="preserve"> of Audi e-</w:t>
      </w:r>
      <w:proofErr w:type="spellStart"/>
      <w:r>
        <w:t>tron</w:t>
      </w:r>
      <w:proofErr w:type="spellEnd"/>
      <w:r>
        <w:t xml:space="preserve"> Sportback te configureren. Bovendien worden zij als eerste op de hoogte gehouden van het allerlaatste nieuws over de Audi e-</w:t>
      </w:r>
      <w:proofErr w:type="spellStart"/>
      <w:r>
        <w:t>tron</w:t>
      </w:r>
      <w:proofErr w:type="spellEnd"/>
      <w:r>
        <w:t xml:space="preserve"> en worden zij uitgenodigd voor verschillende exclusieve e-</w:t>
      </w:r>
      <w:proofErr w:type="spellStart"/>
      <w:r>
        <w:t>tronevenementen</w:t>
      </w:r>
      <w:proofErr w:type="spellEnd"/>
      <w:r>
        <w:t xml:space="preserve"> in de loop van 2018. </w:t>
      </w:r>
    </w:p>
    <w:p w:rsidR="009A52FC" w:rsidRDefault="009A52FC" w:rsidP="009A52FC">
      <w:pPr>
        <w:pStyle w:val="BodyAudi"/>
      </w:pPr>
      <w:r>
        <w:t>“W</w:t>
      </w:r>
      <w:r w:rsidRPr="006A095D">
        <w:t>ij merken dat nieuwe mobilitei</w:t>
      </w:r>
      <w:r>
        <w:t>t en alternatieve brandstoffen onze klanten bezighoudt. Sinds de voorstelling van het studiemodel van de Audi e-</w:t>
      </w:r>
      <w:proofErr w:type="spellStart"/>
      <w:r>
        <w:t>tron</w:t>
      </w:r>
      <w:proofErr w:type="spellEnd"/>
      <w:r>
        <w:t xml:space="preserve"> </w:t>
      </w:r>
      <w:proofErr w:type="spellStart"/>
      <w:r>
        <w:t>quattro</w:t>
      </w:r>
      <w:proofErr w:type="spellEnd"/>
      <w:r>
        <w:t xml:space="preserve"> in Frankfurt in 2015 merken wij dat er veel interesse is in onze elektrische wagens. Wij hebben dan ook hoge verwachtingen voor deze modellen. Als Belgische invoerder zijn wij uiteraard bijzonder trots dat deze elektrische modellen in Brussel gebouwd worden. Het is bovendien de eerste keer dat een constructeur zowel de batterijen als het model zelf produceert, waardoor Audi Brussels een referentie wordt binnen de Volkswagen Group. Hierdoor geeft Audi AG blijk van vertrouwen in de 3.000 werknemers die bij Audi Brussels werken. Zij zullen actief vormgeven aan de </w:t>
      </w:r>
      <w:r w:rsidRPr="00DA58D3">
        <w:t>to</w:t>
      </w:r>
      <w:r>
        <w:t>ekomst van onze elektromobiliteit.”, zegt Stefan Kerckhoven, Brand Director van Audi Import.</w:t>
      </w:r>
    </w:p>
    <w:p w:rsidR="009A52FC" w:rsidRDefault="009A52FC" w:rsidP="009A52FC">
      <w:pPr>
        <w:pStyle w:val="BodyAudi"/>
      </w:pPr>
      <w:r w:rsidRPr="00EB31D6">
        <w:t>Audi</w:t>
      </w:r>
      <w:r>
        <w:t xml:space="preserve"> heeft aangekondigd dat tegen 2025 een op de drie </w:t>
      </w:r>
      <w:proofErr w:type="spellStart"/>
      <w:r>
        <w:t>Audi’s</w:t>
      </w:r>
      <w:proofErr w:type="spellEnd"/>
      <w:r>
        <w:t xml:space="preserve"> elektrisch zal zijn. En nog voor deze datum zal het meer dan 20 volledig of gedeelte</w:t>
      </w:r>
      <w:r w:rsidRPr="00EB31D6">
        <w:t xml:space="preserve"> geëlektrificeerde modellen in het</w:t>
      </w:r>
      <w:r>
        <w:t xml:space="preserve"> gamma tellen, waaronder plug-</w:t>
      </w:r>
      <w:proofErr w:type="spellStart"/>
      <w:r>
        <w:t>inhybrides</w:t>
      </w:r>
      <w:proofErr w:type="spellEnd"/>
      <w:r w:rsidRPr="00EB31D6">
        <w:t xml:space="preserve"> en 100% elektrisch aangedreven modellen. </w:t>
      </w:r>
    </w:p>
    <w:p w:rsidR="009A52FC" w:rsidRDefault="009A52FC" w:rsidP="009A52FC">
      <w:pPr>
        <w:pStyle w:val="BodyAudi"/>
      </w:pPr>
    </w:p>
    <w:p w:rsidR="009A52FC" w:rsidRPr="0014310B" w:rsidRDefault="009A52FC" w:rsidP="009A52FC">
      <w:pPr>
        <w:pStyle w:val="BodyAudi"/>
      </w:pPr>
      <w:r>
        <w:t>Meer info op: www.audi.be</w:t>
      </w:r>
    </w:p>
    <w:p w:rsidR="00B44FE6" w:rsidRDefault="00B44FE6" w:rsidP="00B44FE6">
      <w:pPr>
        <w:pStyle w:val="BodyAudi"/>
      </w:pPr>
    </w:p>
    <w:p w:rsidR="00B44FE6" w:rsidRDefault="00B44FE6" w:rsidP="00B44FE6">
      <w:pPr>
        <w:pStyle w:val="BodyAudi"/>
      </w:pPr>
      <w:r>
        <w:br w:type="page"/>
      </w:r>
    </w:p>
    <w:p w:rsidR="00E37A96" w:rsidRDefault="00E37A96" w:rsidP="00B44FE6">
      <w:pPr>
        <w:pStyle w:val="BodyAudi"/>
      </w:pPr>
    </w:p>
    <w:p w:rsidR="00E37A96" w:rsidRPr="002B2268" w:rsidRDefault="00E37A96" w:rsidP="002B2268">
      <w:pPr>
        <w:pStyle w:val="Body"/>
        <w:jc w:val="both"/>
        <w:rPr>
          <w:sz w:val="18"/>
          <w:szCs w:val="18"/>
        </w:rPr>
      </w:pPr>
      <w:r>
        <w:rPr>
          <w:sz w:val="18"/>
          <w:szCs w:val="18"/>
        </w:rPr>
        <w:t>De Audi groep stelt wereldwijd ruim 8</w:t>
      </w:r>
      <w:r w:rsidR="002B2268">
        <w:rPr>
          <w:sz w:val="18"/>
          <w:szCs w:val="18"/>
        </w:rPr>
        <w:t>8</w:t>
      </w:r>
      <w:r>
        <w:rPr>
          <w:sz w:val="18"/>
          <w:szCs w:val="18"/>
        </w:rPr>
        <w:t>.000 personen te werk, waaronder 2.5</w:t>
      </w:r>
      <w:r w:rsidR="002B2268">
        <w:rPr>
          <w:sz w:val="18"/>
          <w:szCs w:val="18"/>
        </w:rPr>
        <w:t>25</w:t>
      </w:r>
      <w:r>
        <w:rPr>
          <w:sz w:val="18"/>
          <w:szCs w:val="18"/>
        </w:rPr>
        <w:t xml:space="preserve"> in België. In 201</w:t>
      </w:r>
      <w:r w:rsidR="002B2268">
        <w:rPr>
          <w:sz w:val="18"/>
          <w:szCs w:val="18"/>
        </w:rPr>
        <w:t>6</w:t>
      </w:r>
      <w:r>
        <w:rPr>
          <w:sz w:val="18"/>
          <w:szCs w:val="18"/>
        </w:rPr>
        <w:t xml:space="preserve"> verkocht het merk met de vier ringen wereldwijd ca. 1,8 miljoen nieuwe wagens, waarvan er 3</w:t>
      </w:r>
      <w:r w:rsidR="002B2268">
        <w:rPr>
          <w:sz w:val="18"/>
          <w:szCs w:val="18"/>
        </w:rPr>
        <w:t>3</w:t>
      </w:r>
      <w:r>
        <w:rPr>
          <w:sz w:val="18"/>
          <w:szCs w:val="18"/>
        </w:rPr>
        <w:t>.</w:t>
      </w:r>
      <w:r w:rsidR="002B2268">
        <w:rPr>
          <w:sz w:val="18"/>
          <w:szCs w:val="18"/>
        </w:rPr>
        <w:t>225</w:t>
      </w:r>
      <w:r>
        <w:rPr>
          <w:sz w:val="18"/>
          <w:szCs w:val="18"/>
        </w:rPr>
        <w:t xml:space="preserve"> ingeschreven werden in België. In ons land bereikte Audi in 201</w:t>
      </w:r>
      <w:r w:rsidR="002B2268">
        <w:rPr>
          <w:sz w:val="18"/>
          <w:szCs w:val="18"/>
        </w:rPr>
        <w:t>6</w:t>
      </w:r>
      <w:r>
        <w:rPr>
          <w:sz w:val="18"/>
          <w:szCs w:val="18"/>
        </w:rPr>
        <w:t xml:space="preserve"> een marktaandeel van 6,</w:t>
      </w:r>
      <w:r w:rsidR="002B2268">
        <w:rPr>
          <w:sz w:val="18"/>
          <w:szCs w:val="18"/>
        </w:rPr>
        <w:t>20%. Audi focust op de ontwikkeling van nieuwe producten en duurzame technologieën voor de mobiliteit van de toekomst.</w:t>
      </w:r>
    </w:p>
    <w:sectPr w:rsidR="00E37A96" w:rsidRPr="002B226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FC" w:rsidRDefault="009A52FC" w:rsidP="00B44FE6">
      <w:pPr>
        <w:spacing w:after="0" w:line="240" w:lineRule="auto"/>
      </w:pPr>
      <w:r>
        <w:separator/>
      </w:r>
    </w:p>
  </w:endnote>
  <w:endnote w:type="continuationSeparator" w:id="0">
    <w:p w:rsidR="009A52FC" w:rsidRDefault="009A52FC"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FC" w:rsidRDefault="009A52FC" w:rsidP="00B44FE6">
      <w:pPr>
        <w:spacing w:after="0" w:line="240" w:lineRule="auto"/>
      </w:pPr>
      <w:r>
        <w:separator/>
      </w:r>
    </w:p>
  </w:footnote>
  <w:footnote w:type="continuationSeparator" w:id="0">
    <w:p w:rsidR="009A52FC" w:rsidRDefault="009A52FC"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FC"/>
    <w:rsid w:val="002B2268"/>
    <w:rsid w:val="00345342"/>
    <w:rsid w:val="004353BC"/>
    <w:rsid w:val="004B2DB8"/>
    <w:rsid w:val="0050773E"/>
    <w:rsid w:val="00672882"/>
    <w:rsid w:val="00687670"/>
    <w:rsid w:val="007F6FA4"/>
    <w:rsid w:val="00953F7A"/>
    <w:rsid w:val="009A52FC"/>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6F2F4"/>
  <w15:chartTrackingRefBased/>
  <w15:docId w15:val="{24868CF3-DB9B-4E1F-84FD-45A80B53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459</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2018-01-05T13:18:00Z</dcterms:created>
  <dcterms:modified xsi:type="dcterms:W3CDTF">2018-01-08T15:43:00Z</dcterms:modified>
</cp:coreProperties>
</file>